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line="276" w:lineRule="auto"/>
        <w:ind w:left="-711" w:firstLine="0"/>
        <w:contextualSpacing w:val="0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5 - FICHA PARA IDENTIFICAÇÃO DO ENVELOPE </w:t>
        <w:br w:type="textWrapping"/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(Apenas para envio de inscrição pelos Correios)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ind w:left="-711" w:firstLine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ind w:left="-711" w:firstLine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61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0"/>
        <w:tblGridChange w:id="0">
          <w:tblGrid>
            <w:gridCol w:w="97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-711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EDITAL DE OCUPAÇÃO DE PROGRAMAÇÃO DA RÁDIO FREI CANECA FM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  <w:br w:type="textWrapping"/>
              <w:t xml:space="preserve">ENDEREÇO: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 DO PROPONENTE: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PERFIL PROGRAMÁTICO: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ind w:left="-711" w:firstLine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